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8AC" w:rsidRDefault="008B6D64" w:rsidP="00BD6A9E">
      <w:pPr>
        <w:pStyle w:val="Antrat1"/>
        <w:spacing w:after="0" w:line="276" w:lineRule="auto"/>
      </w:pPr>
      <w:r>
        <w:t>PATVIRTINTA</w:t>
      </w:r>
    </w:p>
    <w:p w:rsidR="00BD6A9E" w:rsidRDefault="008B6D64" w:rsidP="00BD6A9E">
      <w:pPr>
        <w:spacing w:after="0" w:line="276" w:lineRule="auto"/>
        <w:ind w:left="5244" w:firstLine="0"/>
        <w:jc w:val="left"/>
      </w:pPr>
      <w:r>
        <w:t>Klaipėdo</w:t>
      </w:r>
      <w:r w:rsidR="00A15801">
        <w:t>s Eduardo Balsio menų gimnazijos direktoriaus 202</w:t>
      </w:r>
      <w:r w:rsidR="00BD6A9E">
        <w:t>0</w:t>
      </w:r>
      <w:r w:rsidR="00A15801">
        <w:t xml:space="preserve"> m. </w:t>
      </w:r>
      <w:r w:rsidR="00BD6A9E">
        <w:t>gruodžio 18</w:t>
      </w:r>
      <w:r w:rsidR="00A15801">
        <w:t xml:space="preserve"> d. </w:t>
      </w:r>
    </w:p>
    <w:p w:rsidR="00CB68AC" w:rsidRDefault="00A15801" w:rsidP="00BD6A9E">
      <w:pPr>
        <w:spacing w:after="0" w:line="276" w:lineRule="auto"/>
        <w:ind w:left="5244" w:firstLine="0"/>
        <w:jc w:val="left"/>
      </w:pPr>
      <w:r>
        <w:t>įsakymu Nr. V-</w:t>
      </w:r>
      <w:r w:rsidR="00BD6A9E">
        <w:t>61</w:t>
      </w:r>
    </w:p>
    <w:p w:rsidR="005E7F97" w:rsidRDefault="005E7F97">
      <w:pPr>
        <w:spacing w:after="276" w:line="238" w:lineRule="auto"/>
        <w:ind w:left="5244" w:firstLine="0"/>
        <w:jc w:val="left"/>
      </w:pPr>
    </w:p>
    <w:p w:rsidR="005E7F97" w:rsidRPr="00436B29" w:rsidRDefault="008B6D64" w:rsidP="00436B29">
      <w:pPr>
        <w:spacing w:after="264"/>
        <w:ind w:left="35" w:right="29" w:hanging="10"/>
        <w:jc w:val="center"/>
      </w:pPr>
      <w:r>
        <w:rPr>
          <w:b/>
        </w:rPr>
        <w:t>KLAIPĖD</w:t>
      </w:r>
      <w:r w:rsidR="00A15801">
        <w:rPr>
          <w:b/>
        </w:rPr>
        <w:t>OS EDUARDO BALSIO MENŲ GIMNAZIJOS</w:t>
      </w:r>
      <w:r w:rsidR="00A15801">
        <w:t xml:space="preserve"> </w:t>
      </w:r>
      <w:r>
        <w:rPr>
          <w:b/>
        </w:rPr>
        <w:t>KORUPCIJOS PREVENCIJOS TVARKOS APRAŠAS</w:t>
      </w:r>
    </w:p>
    <w:p w:rsidR="00CB68AC" w:rsidRDefault="008B6D64">
      <w:pPr>
        <w:spacing w:after="264"/>
        <w:ind w:left="35" w:right="25" w:hanging="10"/>
        <w:jc w:val="center"/>
      </w:pPr>
      <w:r>
        <w:rPr>
          <w:b/>
        </w:rPr>
        <w:t>BENDROSIOS NUOSTATOS</w:t>
      </w:r>
    </w:p>
    <w:p w:rsidR="00CB68AC" w:rsidRDefault="005E7F97" w:rsidP="00430EF8">
      <w:pPr>
        <w:spacing w:after="0" w:line="240" w:lineRule="auto"/>
        <w:ind w:left="697" w:firstLine="0"/>
      </w:pPr>
      <w:r>
        <w:tab/>
      </w:r>
      <w:r w:rsidR="00430EF8">
        <w:t xml:space="preserve">1. </w:t>
      </w:r>
      <w:r w:rsidR="008B6D64">
        <w:t>Klaipėdo</w:t>
      </w:r>
      <w:r w:rsidR="00A15801">
        <w:t>s Eduardo Balsio menų gimnazijos (toliau – Gimnazijos</w:t>
      </w:r>
      <w:r w:rsidR="008B6D64">
        <w:t>) korupcijos</w:t>
      </w:r>
      <w:r w:rsidR="00A15801">
        <w:t xml:space="preserve"> </w:t>
      </w:r>
      <w:r w:rsidR="008B6D64">
        <w:t>prevencijos tvarkos aprašas (toliau – Aprašas) reglamentuoja korupcijos prevencijos priemones, korupcijos prevencijos proceso organizavimą, korupcijos prevencijos priemonių įgyvendinimo koordinavimą bei kontrolę.</w:t>
      </w:r>
    </w:p>
    <w:p w:rsidR="00CB68AC" w:rsidRDefault="005E7F97" w:rsidP="00430EF8">
      <w:pPr>
        <w:spacing w:after="0" w:line="240" w:lineRule="auto"/>
        <w:ind w:left="697" w:firstLine="0"/>
      </w:pPr>
      <w:r>
        <w:tab/>
      </w:r>
      <w:r w:rsidR="00430EF8">
        <w:t xml:space="preserve">2. </w:t>
      </w:r>
      <w:r w:rsidR="008B6D64">
        <w:t>Apraše vartojamos sąvokos suprantamos taip, kaip jos apibrėžtos Lietuvos Respublikos korupcijos prevencijos įstatyme ir Korupcijos rizikos analizės atlikimo tvarkoje, patvirtintoje Lietuvos Respublikos Vyriausybės nutarimu Nr. 1601 „Dėl Korupcijos rizikos analizės atlikimo tvarkos patvirtinimo“.</w:t>
      </w:r>
    </w:p>
    <w:p w:rsidR="005E7F97" w:rsidRDefault="005E7F97">
      <w:pPr>
        <w:spacing w:after="264"/>
        <w:ind w:left="35" w:right="26" w:hanging="10"/>
        <w:jc w:val="center"/>
        <w:rPr>
          <w:b/>
        </w:rPr>
      </w:pPr>
    </w:p>
    <w:p w:rsidR="00CB68AC" w:rsidRDefault="008B6D64">
      <w:pPr>
        <w:spacing w:after="264"/>
        <w:ind w:left="35" w:right="26" w:hanging="10"/>
        <w:jc w:val="center"/>
      </w:pPr>
      <w:r>
        <w:rPr>
          <w:b/>
        </w:rPr>
        <w:t>KORUPCIJOS PREVENCIJOS PRIEMONĖS IR PROCESO ORGANIZAVIMAS</w:t>
      </w:r>
    </w:p>
    <w:p w:rsidR="00A15801" w:rsidRDefault="005E7F97" w:rsidP="00A15801">
      <w:pPr>
        <w:ind w:left="698" w:firstLine="0"/>
      </w:pPr>
      <w:r>
        <w:tab/>
      </w:r>
      <w:r w:rsidR="00A15801">
        <w:t>3. Gimnazijos</w:t>
      </w:r>
      <w:r w:rsidR="008B6D64">
        <w:t xml:space="preserve"> korupcijos prevencijos priemonės yra šios:</w:t>
      </w:r>
    </w:p>
    <w:p w:rsidR="00A15801" w:rsidRDefault="005E7F97" w:rsidP="00A15801">
      <w:pPr>
        <w:ind w:left="698" w:firstLine="0"/>
      </w:pPr>
      <w:r>
        <w:tab/>
      </w:r>
      <w:r w:rsidR="00A15801">
        <w:t xml:space="preserve">3.1. </w:t>
      </w:r>
      <w:r w:rsidR="008B6D64">
        <w:t>veiklos sričių, kuriose yra didelė korupcijos pasireiškimo tikimybė, nustatymas, analizė</w:t>
      </w:r>
      <w:r w:rsidR="00A15801">
        <w:t xml:space="preserve"> </w:t>
      </w:r>
      <w:r w:rsidR="008B6D64">
        <w:t>ir vertinimas;</w:t>
      </w:r>
    </w:p>
    <w:p w:rsidR="00A15801" w:rsidRDefault="005E7F97" w:rsidP="00A15801">
      <w:pPr>
        <w:ind w:left="698" w:firstLine="0"/>
      </w:pPr>
      <w:r>
        <w:tab/>
      </w:r>
      <w:r w:rsidR="00A15801">
        <w:t xml:space="preserve">3.2. </w:t>
      </w:r>
      <w:r w:rsidR="008B6D64">
        <w:t>korupcijos prevencijos programos ir jos įgyvendinimo priemonių plano sudarymas,</w:t>
      </w:r>
      <w:r w:rsidR="00A15801">
        <w:t xml:space="preserve"> </w:t>
      </w:r>
      <w:r w:rsidR="008B6D64">
        <w:t>vykdymo koordinavimas ir kontrolė;</w:t>
      </w:r>
    </w:p>
    <w:p w:rsidR="00CB68AC" w:rsidRDefault="005E7F97" w:rsidP="00A15801">
      <w:pPr>
        <w:ind w:left="698" w:firstLine="0"/>
      </w:pPr>
      <w:r>
        <w:tab/>
      </w:r>
      <w:r w:rsidR="00A15801">
        <w:t xml:space="preserve">3.3. </w:t>
      </w:r>
      <w:r w:rsidR="008B6D64">
        <w:t>švietimas, visuomenės informavimas.</w:t>
      </w:r>
    </w:p>
    <w:p w:rsidR="005E7F97" w:rsidRPr="00436B29" w:rsidRDefault="005E7F97" w:rsidP="00436B29">
      <w:pPr>
        <w:spacing w:after="266"/>
        <w:ind w:left="698" w:firstLine="0"/>
      </w:pPr>
      <w:r>
        <w:tab/>
      </w:r>
      <w:r w:rsidR="00A15801">
        <w:t xml:space="preserve">4. </w:t>
      </w:r>
      <w:r w:rsidR="008B6D64">
        <w:t>Asmenys, įgalioti vykdyti korupcijos prevenciją ir jos kontrolę, koordinuoja ir</w:t>
      </w:r>
      <w:r w:rsidR="00A15801">
        <w:t xml:space="preserve"> </w:t>
      </w:r>
      <w:r w:rsidR="008B6D64">
        <w:t>kontroliuoja korupcijos prevencijos priemonių įgyvendinimą.</w:t>
      </w:r>
    </w:p>
    <w:p w:rsidR="00CB68AC" w:rsidRDefault="008B6D64">
      <w:pPr>
        <w:spacing w:after="264"/>
        <w:ind w:left="35" w:right="27" w:hanging="10"/>
        <w:jc w:val="center"/>
      </w:pPr>
      <w:r>
        <w:rPr>
          <w:b/>
        </w:rPr>
        <w:t>VEIKLOS SRIČIŲ, KURIOSE YRA DIDELĖ KORUPCIJOS PASIREIŠKIMO TIKIMYBĖ, ANALIZĖ IR VERTINIMAS</w:t>
      </w:r>
    </w:p>
    <w:p w:rsidR="003D75B8" w:rsidRDefault="005E7F97" w:rsidP="003D75B8">
      <w:pPr>
        <w:ind w:left="698" w:firstLine="0"/>
      </w:pPr>
      <w:r>
        <w:tab/>
      </w:r>
      <w:r w:rsidR="003D75B8">
        <w:t xml:space="preserve">5. </w:t>
      </w:r>
      <w:r w:rsidR="008B6D64">
        <w:t>Siekiant užtikrinti efektyvią korupci</w:t>
      </w:r>
      <w:r w:rsidR="003D75B8">
        <w:t>jos prevenciją, Gimnazijoje</w:t>
      </w:r>
      <w:r w:rsidR="008B6D64">
        <w:t xml:space="preserve"> atliekama šių veiklos</w:t>
      </w:r>
      <w:r w:rsidR="003D75B8">
        <w:t xml:space="preserve"> </w:t>
      </w:r>
      <w:r w:rsidR="008B6D64">
        <w:t>sričių, kuriose yra didelė korupcijos pasireiškimo tikimybė, analizė ir vertinimas:</w:t>
      </w:r>
    </w:p>
    <w:p w:rsidR="003D75B8" w:rsidRDefault="005E7F97" w:rsidP="003D75B8">
      <w:pPr>
        <w:ind w:left="698" w:firstLine="0"/>
      </w:pPr>
      <w:r>
        <w:tab/>
      </w:r>
      <w:r w:rsidR="003D75B8">
        <w:t xml:space="preserve">5.1. </w:t>
      </w:r>
      <w:r w:rsidR="008B6D64">
        <w:t>viešųjų pirkimų organizavimas;</w:t>
      </w:r>
    </w:p>
    <w:p w:rsidR="003D75B8" w:rsidRDefault="005E7F97" w:rsidP="003D75B8">
      <w:pPr>
        <w:ind w:left="698" w:firstLine="0"/>
      </w:pPr>
      <w:r>
        <w:tab/>
      </w:r>
      <w:r w:rsidR="003D75B8">
        <w:t xml:space="preserve">5.2. </w:t>
      </w:r>
      <w:r w:rsidR="008B6D64">
        <w:t>efektyvus biudžeto naudojimas;</w:t>
      </w:r>
    </w:p>
    <w:p w:rsidR="003D75B8" w:rsidRDefault="005E7F97" w:rsidP="003D75B8">
      <w:pPr>
        <w:ind w:left="698" w:firstLine="0"/>
      </w:pPr>
      <w:r>
        <w:tab/>
      </w:r>
      <w:r w:rsidR="003D75B8">
        <w:t xml:space="preserve">5.3. </w:t>
      </w:r>
      <w:r w:rsidR="008B6D64">
        <w:t>vidaus veiklos kokybės įsivertinimas;</w:t>
      </w:r>
    </w:p>
    <w:p w:rsidR="00CB68AC" w:rsidRDefault="005E7F97" w:rsidP="003D75B8">
      <w:pPr>
        <w:ind w:left="698" w:firstLine="0"/>
      </w:pPr>
      <w:r>
        <w:tab/>
      </w:r>
      <w:r w:rsidR="003D75B8">
        <w:t xml:space="preserve">5.4. </w:t>
      </w:r>
      <w:r w:rsidR="008B6D64">
        <w:t>ugdymo pasiekimų patikrin</w:t>
      </w:r>
      <w:r w:rsidR="008A5CC9">
        <w:t>imo organizavimas ir vertinimas;</w:t>
      </w:r>
    </w:p>
    <w:p w:rsidR="008A5CC9" w:rsidRDefault="008A5CC9" w:rsidP="003D75B8">
      <w:pPr>
        <w:ind w:left="698" w:firstLine="0"/>
      </w:pPr>
      <w:r>
        <w:tab/>
        <w:t>5.5. priėmimas į Gimnaziją.</w:t>
      </w:r>
    </w:p>
    <w:p w:rsidR="00CB68AC" w:rsidRDefault="005E7F97" w:rsidP="003D75B8">
      <w:pPr>
        <w:ind w:left="698" w:firstLine="0"/>
      </w:pPr>
      <w:r>
        <w:tab/>
      </w:r>
      <w:r w:rsidR="003D75B8">
        <w:t xml:space="preserve">6. </w:t>
      </w:r>
      <w:r w:rsidR="008B6D64">
        <w:t>Asmenys, pagal pareigybėse priskirtas funkcijas arba paskirti direktoriaus įsakymu</w:t>
      </w:r>
      <w:r w:rsidR="003D75B8">
        <w:t xml:space="preserve"> </w:t>
      </w:r>
      <w:r w:rsidR="008B6D64">
        <w:t>vykdyti veiklas, kuriose yra korupcijos pasireiškimo tikimybė, įpareigojami vykdyti prevenciją ir kontrolę.</w:t>
      </w:r>
    </w:p>
    <w:p w:rsidR="003D75B8" w:rsidRDefault="005E7F97" w:rsidP="003D75B8">
      <w:pPr>
        <w:ind w:left="698" w:firstLine="0"/>
      </w:pPr>
      <w:r>
        <w:tab/>
      </w:r>
      <w:r w:rsidR="003D75B8">
        <w:t xml:space="preserve">7. </w:t>
      </w:r>
      <w:r w:rsidR="008B6D64">
        <w:t>Įgalioti vykdyti korupcijos prevenciją asmenys, įtarę (gavę pranešimą) apie korupcijos</w:t>
      </w:r>
      <w:r w:rsidR="003D75B8">
        <w:t xml:space="preserve"> </w:t>
      </w:r>
      <w:r w:rsidR="008B6D64">
        <w:t>pasireiškimo tikimybę savo veiklos srityje, pateikia nustatymo ir ver</w:t>
      </w:r>
      <w:r w:rsidR="003D75B8">
        <w:t>tinimo aprašymus Gimnazijos</w:t>
      </w:r>
      <w:r w:rsidR="008B6D64">
        <w:t xml:space="preserve"> direktoriui, kuris ne vėliau kaip per mėnesį priima sprendimus dėl pateiktos informacijos įgyvendinimo. </w:t>
      </w:r>
    </w:p>
    <w:p w:rsidR="00CB68AC" w:rsidRDefault="005E7F97" w:rsidP="003D75B8">
      <w:pPr>
        <w:ind w:left="698" w:firstLine="0"/>
      </w:pPr>
      <w:r>
        <w:tab/>
        <w:t xml:space="preserve">8. </w:t>
      </w:r>
      <w:r w:rsidR="003D75B8">
        <w:t>Gimnazijos</w:t>
      </w:r>
      <w:r w:rsidR="008B6D64">
        <w:t xml:space="preserve"> direktorius išvadas apie veiklos sritis, kuriose egzistuoja korupcijos</w:t>
      </w:r>
      <w:r w:rsidR="003D75B8">
        <w:t xml:space="preserve"> </w:t>
      </w:r>
      <w:r w:rsidR="008B6D64">
        <w:t>pasireiškimo ga</w:t>
      </w:r>
      <w:r w:rsidR="003D75B8">
        <w:t>limybė, pateikia Gimnazijos</w:t>
      </w:r>
      <w:r w:rsidR="008B6D64">
        <w:t xml:space="preserve"> tarybai.</w:t>
      </w:r>
    </w:p>
    <w:p w:rsidR="00BD6A9E" w:rsidRDefault="00BD6A9E" w:rsidP="009237DB">
      <w:pPr>
        <w:ind w:left="0" w:firstLine="0"/>
      </w:pPr>
    </w:p>
    <w:p w:rsidR="00C2309F" w:rsidRDefault="00C2309F" w:rsidP="009237DB">
      <w:pPr>
        <w:ind w:left="0" w:firstLine="0"/>
      </w:pPr>
      <w:bookmarkStart w:id="0" w:name="_GoBack"/>
      <w:bookmarkEnd w:id="0"/>
    </w:p>
    <w:p w:rsidR="005E7F97" w:rsidRPr="00436B29" w:rsidRDefault="005E7F97" w:rsidP="00436B29">
      <w:pPr>
        <w:spacing w:after="266"/>
        <w:ind w:left="698" w:firstLine="0"/>
      </w:pPr>
      <w:r>
        <w:tab/>
      </w:r>
      <w:r w:rsidR="003D75B8">
        <w:t xml:space="preserve">9. </w:t>
      </w:r>
      <w:r w:rsidR="008B6D64">
        <w:t>Veiklos anali</w:t>
      </w:r>
      <w:r w:rsidR="003D75B8">
        <w:t>zę ir vertinimą Gimnazijoje</w:t>
      </w:r>
      <w:r w:rsidR="008B6D64">
        <w:t xml:space="preserve"> kalendorinių metų pabaigoje vykdo</w:t>
      </w:r>
      <w:r w:rsidR="00430EF8">
        <w:t xml:space="preserve"> </w:t>
      </w:r>
      <w:r w:rsidR="008B6D64">
        <w:t>asmenys, įgalioti vykdyti korupcijos prevenciją ir jos kontrolę.</w:t>
      </w:r>
    </w:p>
    <w:p w:rsidR="00CB68AC" w:rsidRDefault="008B6D64">
      <w:pPr>
        <w:spacing w:after="264"/>
        <w:ind w:left="35" w:right="25" w:hanging="10"/>
        <w:jc w:val="center"/>
      </w:pPr>
      <w:r>
        <w:rPr>
          <w:b/>
        </w:rPr>
        <w:t>KORUPCIJOS PREVENCIJOS PROGRAMOS, JOS ĮGYVENDINIMO PRIEMONIŲ PLANO SUDARYMAS, VYKDYMO KOORDINAVIMAS IR KONTROLĖ</w:t>
      </w:r>
    </w:p>
    <w:p w:rsidR="00CB68AC" w:rsidRDefault="005E7F97" w:rsidP="00430EF8">
      <w:pPr>
        <w:ind w:left="698" w:firstLine="0"/>
      </w:pPr>
      <w:r>
        <w:tab/>
      </w:r>
      <w:r w:rsidR="00430EF8">
        <w:t xml:space="preserve">10. </w:t>
      </w:r>
      <w:r w:rsidR="008B6D64">
        <w:t>Vadovaudamiesi korupcijos pasireiškimo tikimybės nustatymo kriterijais, asmenys,</w:t>
      </w:r>
      <w:r w:rsidR="00430EF8">
        <w:t xml:space="preserve"> įgalioti Gimnazijoje</w:t>
      </w:r>
      <w:r w:rsidR="008B6D64">
        <w:t xml:space="preserve"> vykdyti korupcijos prevenciją ir kontrolę, parengia priemonių planą. Priemonių pla</w:t>
      </w:r>
      <w:r w:rsidR="00430EF8">
        <w:t>nas derinamas su Gimnazijos</w:t>
      </w:r>
      <w:r w:rsidR="008B6D64">
        <w:t xml:space="preserve"> taryba. Tarybai pritarus, planas tvirtinamas direktoriaus įsakymu.</w:t>
      </w:r>
    </w:p>
    <w:p w:rsidR="00CB68AC" w:rsidRDefault="005E7F97" w:rsidP="00430EF8">
      <w:pPr>
        <w:ind w:left="698" w:firstLine="0"/>
      </w:pPr>
      <w:r>
        <w:tab/>
      </w:r>
      <w:r w:rsidR="00430EF8">
        <w:t xml:space="preserve">11. </w:t>
      </w:r>
      <w:r w:rsidR="008B6D64">
        <w:t>As</w:t>
      </w:r>
      <w:r w:rsidR="00430EF8">
        <w:t>menys, įgalioti Gimnazijoje</w:t>
      </w:r>
      <w:r w:rsidR="008B6D64">
        <w:t xml:space="preserve"> vykdyti korupcijos prevenciją ir kontrolę,</w:t>
      </w:r>
      <w:r w:rsidR="00430EF8">
        <w:t xml:space="preserve"> </w:t>
      </w:r>
      <w:r w:rsidR="008B6D64">
        <w:t>informaciją (išvadą) apie priemonių įgy</w:t>
      </w:r>
      <w:r w:rsidR="00430EF8">
        <w:t>vendinimą teikia Gimnazijos</w:t>
      </w:r>
      <w:r w:rsidR="008B6D64">
        <w:t xml:space="preserve"> tarybai.</w:t>
      </w:r>
    </w:p>
    <w:p w:rsidR="005E7F97" w:rsidRPr="00C3705E" w:rsidRDefault="005E7F97" w:rsidP="00C3705E">
      <w:pPr>
        <w:spacing w:after="266"/>
        <w:ind w:left="698" w:firstLine="0"/>
      </w:pPr>
      <w:r>
        <w:tab/>
      </w:r>
      <w:r w:rsidR="00430EF8">
        <w:t xml:space="preserve">12. </w:t>
      </w:r>
      <w:r w:rsidR="008B6D64">
        <w:t>Korupcijos prevencijos programos p</w:t>
      </w:r>
      <w:r w:rsidR="00430EF8">
        <w:t xml:space="preserve">riemonių planas skelbiamas Gimnazijos </w:t>
      </w:r>
      <w:r w:rsidR="008B6D64">
        <w:t>tinklapyje.</w:t>
      </w:r>
    </w:p>
    <w:p w:rsidR="00CB68AC" w:rsidRDefault="008B6D64">
      <w:pPr>
        <w:spacing w:after="264"/>
        <w:ind w:left="35" w:right="27" w:hanging="10"/>
        <w:jc w:val="center"/>
      </w:pPr>
      <w:r>
        <w:rPr>
          <w:b/>
        </w:rPr>
        <w:t>BAIGIAMOSIOS NUOSTATOS</w:t>
      </w:r>
    </w:p>
    <w:p w:rsidR="00CB68AC" w:rsidRDefault="005E7F97" w:rsidP="00430EF8">
      <w:pPr>
        <w:ind w:left="698" w:firstLine="0"/>
      </w:pPr>
      <w:r>
        <w:tab/>
      </w:r>
      <w:r w:rsidR="00430EF8">
        <w:t xml:space="preserve">13. </w:t>
      </w:r>
      <w:r w:rsidR="008B6D64">
        <w:t>Šio Aprašo nuos</w:t>
      </w:r>
      <w:r w:rsidR="00430EF8">
        <w:t>tatas įgyvendina Gimnazijos</w:t>
      </w:r>
      <w:r w:rsidR="008B6D64">
        <w:t xml:space="preserve"> darbuotojai.</w:t>
      </w:r>
    </w:p>
    <w:p w:rsidR="00CB68AC" w:rsidRDefault="005E7F97" w:rsidP="00430EF8">
      <w:pPr>
        <w:ind w:left="698" w:firstLine="0"/>
      </w:pPr>
      <w:r>
        <w:tab/>
      </w:r>
      <w:r w:rsidR="00430EF8">
        <w:t xml:space="preserve">14. </w:t>
      </w:r>
      <w:r w:rsidR="008B6D64">
        <w:t>Šio Aprašo nuostatų įgyvendinimą koordinuoja</w:t>
      </w:r>
      <w:r w:rsidR="00430EF8">
        <w:t xml:space="preserve"> ir kontroliuoja Gimnazijos </w:t>
      </w:r>
      <w:r w:rsidR="008B6D64">
        <w:t>direktorius.</w:t>
      </w:r>
    </w:p>
    <w:p w:rsidR="00CB68AC" w:rsidRDefault="00BD6A9E">
      <w:pPr>
        <w:pStyle w:val="Antrat1"/>
        <w:ind w:right="2436"/>
      </w:pPr>
      <w:r>
        <w:t>_____________________</w:t>
      </w:r>
    </w:p>
    <w:sectPr w:rsidR="00CB68AC">
      <w:footerReference w:type="default" r:id="rId7"/>
      <w:pgSz w:w="11906" w:h="16838"/>
      <w:pgMar w:top="581" w:right="568" w:bottom="1352" w:left="1704" w:header="567"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FC6" w:rsidRDefault="00C15FC6" w:rsidP="00BD07F3">
      <w:pPr>
        <w:spacing w:after="0" w:line="240" w:lineRule="auto"/>
      </w:pPr>
      <w:r>
        <w:separator/>
      </w:r>
    </w:p>
  </w:endnote>
  <w:endnote w:type="continuationSeparator" w:id="0">
    <w:p w:rsidR="00C15FC6" w:rsidRDefault="00C15FC6" w:rsidP="00BD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7F3" w:rsidRDefault="00BD07F3">
    <w:pPr>
      <w:pStyle w:val="Porat"/>
      <w:jc w:val="right"/>
    </w:pPr>
  </w:p>
  <w:p w:rsidR="00BD07F3" w:rsidRDefault="00BD07F3">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FC6" w:rsidRDefault="00C15FC6" w:rsidP="00BD07F3">
      <w:pPr>
        <w:spacing w:after="0" w:line="240" w:lineRule="auto"/>
      </w:pPr>
      <w:r>
        <w:separator/>
      </w:r>
    </w:p>
  </w:footnote>
  <w:footnote w:type="continuationSeparator" w:id="0">
    <w:p w:rsidR="00C15FC6" w:rsidRDefault="00C15FC6" w:rsidP="00BD0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548D6"/>
    <w:multiLevelType w:val="multilevel"/>
    <w:tmpl w:val="FA94C982"/>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8AC"/>
    <w:rsid w:val="00196D78"/>
    <w:rsid w:val="002A200A"/>
    <w:rsid w:val="003D75B8"/>
    <w:rsid w:val="00430EF8"/>
    <w:rsid w:val="00436B29"/>
    <w:rsid w:val="00541D80"/>
    <w:rsid w:val="005E7F97"/>
    <w:rsid w:val="008A5CC9"/>
    <w:rsid w:val="008B6D64"/>
    <w:rsid w:val="009237DB"/>
    <w:rsid w:val="00A15801"/>
    <w:rsid w:val="00B822EA"/>
    <w:rsid w:val="00BA6683"/>
    <w:rsid w:val="00BD07F3"/>
    <w:rsid w:val="00BD6A9E"/>
    <w:rsid w:val="00C15FC6"/>
    <w:rsid w:val="00C2309F"/>
    <w:rsid w:val="00C3705E"/>
    <w:rsid w:val="00C94440"/>
    <w:rsid w:val="00CB68AC"/>
    <w:rsid w:val="00E25262"/>
    <w:rsid w:val="00E476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E029"/>
  <w15:docId w15:val="{2614EB29-17AA-449C-9762-11D6031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3" w:line="249" w:lineRule="auto"/>
      <w:ind w:left="2438" w:firstLine="698"/>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3"/>
      <w:ind w:left="2448" w:hanging="10"/>
      <w:jc w:val="center"/>
      <w:outlineLvl w:val="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color w:val="000000"/>
      <w:sz w:val="24"/>
    </w:rPr>
  </w:style>
  <w:style w:type="paragraph" w:styleId="Antrats">
    <w:name w:val="header"/>
    <w:basedOn w:val="prastasis"/>
    <w:link w:val="AntratsDiagrama"/>
    <w:uiPriority w:val="99"/>
    <w:unhideWhenUsed/>
    <w:rsid w:val="00BD07F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D07F3"/>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BD07F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D07F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510</Words>
  <Characters>2909</Characters>
  <Application>Microsoft Office Word</Application>
  <DocSecurity>0</DocSecurity>
  <Lines>24</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dc:creator>
  <cp:keywords/>
  <cp:lastModifiedBy>Vilma</cp:lastModifiedBy>
  <cp:revision>13</cp:revision>
  <dcterms:created xsi:type="dcterms:W3CDTF">2021-11-12T12:02:00Z</dcterms:created>
  <dcterms:modified xsi:type="dcterms:W3CDTF">2021-12-17T12:39:00Z</dcterms:modified>
</cp:coreProperties>
</file>